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1EA" w:rsidRDefault="004611EA" w:rsidP="004611EA">
      <w:pPr>
        <w:jc w:val="center"/>
        <w:rPr>
          <w:rFonts w:ascii="Times New Roman" w:hAnsi="Times New Roman" w:cs="Times New Roman"/>
          <w:b/>
          <w:sz w:val="24"/>
          <w:szCs w:val="24"/>
          <w:lang w:val="id-ID"/>
        </w:rPr>
      </w:pPr>
      <w:r>
        <w:rPr>
          <w:rFonts w:ascii="Times New Roman" w:hAnsi="Times New Roman" w:cs="Times New Roman"/>
          <w:b/>
          <w:sz w:val="24"/>
          <w:szCs w:val="24"/>
        </w:rPr>
        <w:t xml:space="preserve">PENGARUH </w:t>
      </w:r>
      <w:r>
        <w:rPr>
          <w:rFonts w:ascii="Times New Roman" w:hAnsi="Times New Roman" w:cs="Times New Roman"/>
          <w:b/>
          <w:sz w:val="24"/>
          <w:szCs w:val="24"/>
          <w:lang w:val="id-ID"/>
        </w:rPr>
        <w:t xml:space="preserve">TINGKAT </w:t>
      </w:r>
      <w:r>
        <w:rPr>
          <w:rFonts w:ascii="Times New Roman" w:hAnsi="Times New Roman" w:cs="Times New Roman"/>
          <w:b/>
          <w:sz w:val="24"/>
          <w:szCs w:val="24"/>
        </w:rPr>
        <w:t>EFISIEN</w:t>
      </w:r>
      <w:r>
        <w:rPr>
          <w:rFonts w:ascii="Times New Roman" w:hAnsi="Times New Roman" w:cs="Times New Roman"/>
          <w:b/>
          <w:sz w:val="24"/>
          <w:szCs w:val="24"/>
          <w:lang w:val="id-ID"/>
        </w:rPr>
        <w:t>SI</w:t>
      </w:r>
      <w:r>
        <w:rPr>
          <w:rFonts w:ascii="Times New Roman" w:hAnsi="Times New Roman" w:cs="Times New Roman"/>
          <w:b/>
          <w:sz w:val="24"/>
          <w:szCs w:val="24"/>
        </w:rPr>
        <w:t xml:space="preserve"> BIAYA TERHADAP PROFITABILITAS PADA PT. </w:t>
      </w:r>
      <w:r>
        <w:rPr>
          <w:rFonts w:ascii="Times New Roman" w:hAnsi="Times New Roman" w:cs="Times New Roman"/>
          <w:b/>
          <w:sz w:val="24"/>
          <w:szCs w:val="24"/>
          <w:lang w:val="id-ID"/>
        </w:rPr>
        <w:t>BANK PERMATA</w:t>
      </w:r>
      <w:r>
        <w:rPr>
          <w:rFonts w:ascii="Times New Roman" w:hAnsi="Times New Roman" w:cs="Times New Roman"/>
          <w:b/>
          <w:sz w:val="24"/>
          <w:szCs w:val="24"/>
        </w:rPr>
        <w:t>, Tbk TAHUN 200</w:t>
      </w:r>
      <w:r>
        <w:rPr>
          <w:rFonts w:ascii="Times New Roman" w:hAnsi="Times New Roman" w:cs="Times New Roman"/>
          <w:b/>
          <w:sz w:val="24"/>
          <w:szCs w:val="24"/>
          <w:lang w:val="id-ID"/>
        </w:rPr>
        <w:t>8</w:t>
      </w:r>
      <w:r>
        <w:rPr>
          <w:rFonts w:ascii="Times New Roman" w:hAnsi="Times New Roman" w:cs="Times New Roman"/>
          <w:b/>
          <w:sz w:val="24"/>
          <w:szCs w:val="24"/>
        </w:rPr>
        <w:t>-201</w:t>
      </w:r>
      <w:r>
        <w:rPr>
          <w:rFonts w:ascii="Times New Roman" w:hAnsi="Times New Roman" w:cs="Times New Roman"/>
          <w:b/>
          <w:sz w:val="24"/>
          <w:szCs w:val="24"/>
          <w:lang w:val="id-ID"/>
        </w:rPr>
        <w:t xml:space="preserve">5 </w:t>
      </w:r>
    </w:p>
    <w:p w:rsidR="004611EA" w:rsidRDefault="004611EA" w:rsidP="004611EA">
      <w:pPr>
        <w:jc w:val="center"/>
        <w:rPr>
          <w:rFonts w:ascii="Times New Roman" w:hAnsi="Times New Roman" w:cs="Times New Roman"/>
          <w:b/>
          <w:sz w:val="24"/>
          <w:szCs w:val="24"/>
        </w:rPr>
      </w:pPr>
    </w:p>
    <w:p w:rsidR="004611EA" w:rsidRDefault="004611EA" w:rsidP="004611EA">
      <w:pPr>
        <w:spacing w:after="0" w:line="264" w:lineRule="auto"/>
        <w:jc w:val="center"/>
        <w:rPr>
          <w:rFonts w:ascii="Times New Roman" w:hAnsi="Times New Roman" w:cs="Times New Roman"/>
          <w:b/>
          <w:sz w:val="24"/>
          <w:szCs w:val="24"/>
          <w:lang w:val="id-ID"/>
        </w:rPr>
      </w:pPr>
      <w:r>
        <w:rPr>
          <w:rFonts w:ascii="Times New Roman" w:hAnsi="Times New Roman" w:cs="Times New Roman"/>
          <w:b/>
          <w:sz w:val="24"/>
          <w:szCs w:val="24"/>
        </w:rPr>
        <w:t>Disusun oleh:</w:t>
      </w:r>
      <w:r>
        <w:rPr>
          <w:rFonts w:ascii="Times New Roman" w:hAnsi="Times New Roman" w:cs="Times New Roman"/>
          <w:b/>
          <w:sz w:val="24"/>
          <w:szCs w:val="24"/>
        </w:rPr>
        <w:br/>
      </w:r>
      <w:r>
        <w:rPr>
          <w:rFonts w:ascii="Times New Roman" w:hAnsi="Times New Roman" w:cs="Times New Roman"/>
          <w:sz w:val="24"/>
          <w:szCs w:val="24"/>
          <w:lang w:val="id-ID"/>
        </w:rPr>
        <w:t>Eben Netser Kanari Sembiring</w:t>
      </w:r>
    </w:p>
    <w:p w:rsidR="004611EA" w:rsidRDefault="004611EA" w:rsidP="004611EA">
      <w:pPr>
        <w:spacing w:after="0" w:line="264" w:lineRule="auto"/>
        <w:jc w:val="center"/>
        <w:rPr>
          <w:rFonts w:ascii="Times New Roman" w:hAnsi="Times New Roman" w:cs="Times New Roman"/>
          <w:b/>
          <w:sz w:val="24"/>
          <w:szCs w:val="24"/>
        </w:rPr>
      </w:pPr>
    </w:p>
    <w:p w:rsidR="004611EA" w:rsidRDefault="004611EA" w:rsidP="004611EA">
      <w:pPr>
        <w:spacing w:after="0"/>
        <w:jc w:val="center"/>
        <w:rPr>
          <w:rFonts w:ascii="Times New Roman" w:hAnsi="Times New Roman" w:cs="Times New Roman"/>
          <w:sz w:val="24"/>
          <w:szCs w:val="24"/>
        </w:rPr>
      </w:pPr>
      <w:r>
        <w:rPr>
          <w:rFonts w:ascii="Times New Roman" w:hAnsi="Times New Roman" w:cs="Times New Roman"/>
          <w:b/>
          <w:sz w:val="24"/>
          <w:szCs w:val="24"/>
        </w:rPr>
        <w:t>Pembimbing:</w:t>
      </w:r>
      <w:r>
        <w:rPr>
          <w:rFonts w:ascii="Times New Roman" w:hAnsi="Times New Roman" w:cs="Times New Roman"/>
          <w:b/>
          <w:sz w:val="24"/>
          <w:szCs w:val="24"/>
        </w:rPr>
        <w:br/>
      </w:r>
      <w:r>
        <w:rPr>
          <w:rFonts w:ascii="Times New Roman" w:hAnsi="Times New Roman" w:cs="Times New Roman"/>
          <w:sz w:val="24"/>
          <w:szCs w:val="24"/>
          <w:lang w:val="id-ID"/>
        </w:rPr>
        <w:t>Cecep Taufiqurrohman</w:t>
      </w:r>
      <w:r>
        <w:rPr>
          <w:rFonts w:ascii="Times New Roman" w:hAnsi="Times New Roman" w:cs="Times New Roman"/>
          <w:sz w:val="24"/>
          <w:szCs w:val="24"/>
        </w:rPr>
        <w:t>, SE., MM., Ak.</w:t>
      </w:r>
    </w:p>
    <w:p w:rsidR="004611EA" w:rsidRDefault="004611EA" w:rsidP="004611EA">
      <w:pPr>
        <w:spacing w:after="0"/>
        <w:jc w:val="center"/>
        <w:rPr>
          <w:rFonts w:ascii="Times New Roman" w:hAnsi="Times New Roman" w:cs="Times New Roman"/>
          <w:b/>
          <w:sz w:val="24"/>
          <w:szCs w:val="24"/>
        </w:rPr>
      </w:pPr>
    </w:p>
    <w:p w:rsidR="004611EA" w:rsidRDefault="004611EA" w:rsidP="004611EA">
      <w:pPr>
        <w:spacing w:line="480" w:lineRule="auto"/>
        <w:jc w:val="center"/>
        <w:rPr>
          <w:rFonts w:ascii="Times New Roman" w:hAnsi="Times New Roman" w:cs="Times New Roman"/>
          <w:b/>
          <w:sz w:val="24"/>
          <w:szCs w:val="24"/>
        </w:rPr>
      </w:pPr>
      <w:r>
        <w:rPr>
          <w:rFonts w:ascii="Times New Roman" w:hAnsi="Times New Roman" w:cs="Times New Roman"/>
          <w:b/>
          <w:sz w:val="24"/>
          <w:szCs w:val="24"/>
        </w:rPr>
        <w:t>ABSTRAK</w:t>
      </w:r>
    </w:p>
    <w:p w:rsidR="004611EA" w:rsidRDefault="004611EA" w:rsidP="004611EA">
      <w:pPr>
        <w:tabs>
          <w:tab w:val="left" w:pos="567"/>
        </w:tabs>
        <w:spacing w:line="240" w:lineRule="auto"/>
        <w:jc w:val="both"/>
        <w:rPr>
          <w:rFonts w:ascii="Times New Roman" w:hAnsi="Times New Roman" w:cs="Times New Roman"/>
          <w:sz w:val="24"/>
          <w:szCs w:val="24"/>
        </w:rPr>
      </w:pPr>
      <w:r>
        <w:rPr>
          <w:rFonts w:ascii="Times New Roman" w:hAnsi="Times New Roman" w:cs="Times New Roman"/>
          <w:sz w:val="24"/>
          <w:szCs w:val="24"/>
        </w:rPr>
        <w:tab/>
        <w:t>Penelitian ini dilakukan untuk mengetahui pengaruh</w:t>
      </w:r>
      <w:r>
        <w:rPr>
          <w:rFonts w:ascii="Times New Roman" w:hAnsi="Times New Roman" w:cs="Times New Roman"/>
          <w:sz w:val="24"/>
          <w:szCs w:val="24"/>
          <w:lang w:val="id-ID"/>
        </w:rPr>
        <w:t xml:space="preserve"> tingkat efisiensi biaya </w:t>
      </w:r>
      <w:r>
        <w:rPr>
          <w:rFonts w:ascii="Times New Roman" w:hAnsi="Times New Roman" w:cs="Times New Roman"/>
          <w:sz w:val="24"/>
          <w:szCs w:val="24"/>
        </w:rPr>
        <w:t>terhadap profitabilitas.</w:t>
      </w:r>
    </w:p>
    <w:p w:rsidR="004611EA" w:rsidRDefault="004611EA" w:rsidP="004611EA">
      <w:pPr>
        <w:tabs>
          <w:tab w:val="left" w:pos="567"/>
        </w:tabs>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Penelitian ini memakai metode deskriftif dan verifikatif dengan pendekatan kuantitatif yang didapat dari dokumentasi. Populasi dalam penelitian ini adalah </w:t>
      </w:r>
      <w:r>
        <w:rPr>
          <w:rFonts w:ascii="Times New Roman" w:hAnsi="Times New Roman" w:cs="Times New Roman"/>
          <w:sz w:val="24"/>
          <w:szCs w:val="24"/>
          <w:lang w:val="id-ID"/>
        </w:rPr>
        <w:t>20 tahun kebelakang</w:t>
      </w:r>
      <w:r>
        <w:rPr>
          <w:rFonts w:ascii="Times New Roman" w:hAnsi="Times New Roman" w:cs="Times New Roman"/>
          <w:sz w:val="24"/>
          <w:szCs w:val="24"/>
        </w:rPr>
        <w:t xml:space="preserve"> laporan keuangan PT</w:t>
      </w:r>
      <w:r>
        <w:rPr>
          <w:rFonts w:ascii="Times New Roman" w:hAnsi="Times New Roman" w:cs="Times New Roman"/>
          <w:sz w:val="24"/>
          <w:szCs w:val="24"/>
          <w:lang w:val="id-ID"/>
        </w:rPr>
        <w:t xml:space="preserve"> Bank Permata</w:t>
      </w:r>
      <w:r>
        <w:rPr>
          <w:rFonts w:ascii="Times New Roman" w:hAnsi="Times New Roman" w:cs="Times New Roman"/>
          <w:sz w:val="24"/>
          <w:szCs w:val="24"/>
        </w:rPr>
        <w:t>, Tbk tahun 200</w:t>
      </w:r>
      <w:r>
        <w:rPr>
          <w:rFonts w:ascii="Times New Roman" w:hAnsi="Times New Roman" w:cs="Times New Roman"/>
          <w:sz w:val="24"/>
          <w:szCs w:val="24"/>
          <w:lang w:val="id-ID"/>
        </w:rPr>
        <w:t>8</w:t>
      </w:r>
      <w:r>
        <w:rPr>
          <w:rFonts w:ascii="Times New Roman" w:hAnsi="Times New Roman" w:cs="Times New Roman"/>
          <w:sz w:val="24"/>
          <w:szCs w:val="24"/>
        </w:rPr>
        <w:t>-201</w:t>
      </w:r>
      <w:r>
        <w:rPr>
          <w:rFonts w:ascii="Times New Roman" w:hAnsi="Times New Roman" w:cs="Times New Roman"/>
          <w:sz w:val="24"/>
          <w:szCs w:val="24"/>
          <w:lang w:val="id-ID"/>
        </w:rPr>
        <w:t>5</w:t>
      </w:r>
      <w:r>
        <w:rPr>
          <w:rFonts w:ascii="Times New Roman" w:hAnsi="Times New Roman" w:cs="Times New Roman"/>
          <w:sz w:val="24"/>
          <w:szCs w:val="24"/>
        </w:rPr>
        <w:t xml:space="preserve">. Untuk menentukan jumlah sampel dalam penelitian ini menggunakan metode </w:t>
      </w:r>
      <w:r>
        <w:rPr>
          <w:rFonts w:ascii="Times New Roman" w:hAnsi="Times New Roman" w:cs="Times New Roman"/>
          <w:i/>
          <w:sz w:val="24"/>
          <w:szCs w:val="24"/>
        </w:rPr>
        <w:t xml:space="preserve">Purposive Sampling </w:t>
      </w:r>
      <w:r>
        <w:rPr>
          <w:rFonts w:ascii="Times New Roman" w:hAnsi="Times New Roman" w:cs="Times New Roman"/>
          <w:sz w:val="24"/>
          <w:szCs w:val="24"/>
        </w:rPr>
        <w:t>berdasarkan kriteria yang telah ditentukan dan diperoleh sebanyak</w:t>
      </w:r>
      <w:r>
        <w:rPr>
          <w:rFonts w:ascii="Times New Roman" w:hAnsi="Times New Roman" w:cs="Times New Roman"/>
          <w:sz w:val="24"/>
          <w:szCs w:val="24"/>
          <w:lang w:val="id-ID"/>
        </w:rPr>
        <w:t xml:space="preserve"> 8 </w:t>
      </w:r>
      <w:r>
        <w:rPr>
          <w:rFonts w:ascii="Times New Roman" w:hAnsi="Times New Roman" w:cs="Times New Roman"/>
          <w:sz w:val="24"/>
          <w:szCs w:val="24"/>
        </w:rPr>
        <w:t>sampel.</w:t>
      </w:r>
    </w:p>
    <w:p w:rsidR="004611EA" w:rsidRDefault="004611EA" w:rsidP="004611EA">
      <w:pPr>
        <w:tabs>
          <w:tab w:val="left" w:pos="567"/>
        </w:tabs>
        <w:spacing w:line="240" w:lineRule="auto"/>
        <w:jc w:val="both"/>
        <w:rPr>
          <w:rFonts w:ascii="Times New Roman" w:hAnsi="Times New Roman" w:cs="Times New Roman"/>
          <w:sz w:val="24"/>
          <w:szCs w:val="24"/>
          <w:lang w:val="id-ID"/>
        </w:rPr>
      </w:pPr>
      <w:r>
        <w:rPr>
          <w:rFonts w:ascii="Times New Roman" w:hAnsi="Times New Roman" w:cs="Times New Roman"/>
          <w:sz w:val="24"/>
          <w:szCs w:val="24"/>
        </w:rPr>
        <w:tab/>
        <w:t xml:space="preserve">Hasil penelitian menunjukan bahwa hasil uji asumsi klasik tidak bermasalah dan semua data variabel berdistribusi normal sehingga telah memenuhi syarat untuk dapat menggunakan model regresi linier </w:t>
      </w:r>
      <w:r>
        <w:rPr>
          <w:rFonts w:ascii="Times New Roman" w:hAnsi="Times New Roman" w:cs="Times New Roman"/>
          <w:sz w:val="24"/>
          <w:szCs w:val="24"/>
          <w:lang w:val="id-ID"/>
        </w:rPr>
        <w:t>sederhana</w:t>
      </w:r>
      <w:r>
        <w:rPr>
          <w:rFonts w:ascii="Times New Roman" w:hAnsi="Times New Roman" w:cs="Times New Roman"/>
          <w:sz w:val="24"/>
          <w:szCs w:val="24"/>
        </w:rPr>
        <w:t xml:space="preserve">. Hasil Uji-t menunjukan bahwa secara parsial </w:t>
      </w:r>
      <w:r>
        <w:rPr>
          <w:rFonts w:ascii="Times New Roman" w:hAnsi="Times New Roman" w:cs="Times New Roman"/>
          <w:sz w:val="24"/>
          <w:szCs w:val="24"/>
          <w:lang w:val="id-ID"/>
        </w:rPr>
        <w:t xml:space="preserve">tingkat </w:t>
      </w:r>
      <w:r>
        <w:rPr>
          <w:rFonts w:ascii="Times New Roman" w:hAnsi="Times New Roman" w:cs="Times New Roman"/>
          <w:sz w:val="24"/>
          <w:szCs w:val="24"/>
        </w:rPr>
        <w:t>efisien</w:t>
      </w:r>
      <w:r>
        <w:rPr>
          <w:rFonts w:ascii="Times New Roman" w:hAnsi="Times New Roman" w:cs="Times New Roman"/>
          <w:sz w:val="24"/>
          <w:szCs w:val="24"/>
          <w:lang w:val="id-ID"/>
        </w:rPr>
        <w:t xml:space="preserve">si biaya </w:t>
      </w:r>
      <w:r>
        <w:rPr>
          <w:rFonts w:ascii="Times New Roman" w:hAnsi="Times New Roman" w:cs="Times New Roman"/>
          <w:sz w:val="24"/>
          <w:szCs w:val="24"/>
        </w:rPr>
        <w:t>berpengaruh negati</w:t>
      </w:r>
      <w:r>
        <w:rPr>
          <w:rFonts w:ascii="Times New Roman" w:hAnsi="Times New Roman" w:cs="Times New Roman"/>
          <w:sz w:val="24"/>
          <w:szCs w:val="24"/>
          <w:lang w:val="id-ID"/>
        </w:rPr>
        <w:t xml:space="preserve">f dan </w:t>
      </w:r>
      <w:r>
        <w:rPr>
          <w:rFonts w:ascii="Times New Roman" w:hAnsi="Times New Roman" w:cs="Times New Roman"/>
          <w:sz w:val="24"/>
          <w:szCs w:val="24"/>
        </w:rPr>
        <w:t>signifikan terhadap profitabilitas</w:t>
      </w:r>
      <w:r>
        <w:rPr>
          <w:rFonts w:ascii="Times New Roman" w:hAnsi="Times New Roman" w:cs="Times New Roman"/>
          <w:sz w:val="24"/>
          <w:szCs w:val="24"/>
          <w:lang w:val="id-ID"/>
        </w:rPr>
        <w:t xml:space="preserve"> PT</w:t>
      </w:r>
      <w:r>
        <w:rPr>
          <w:rFonts w:ascii="Times New Roman" w:hAnsi="Times New Roman" w:cs="Times New Roman"/>
          <w:sz w:val="24"/>
          <w:szCs w:val="24"/>
        </w:rPr>
        <w:t xml:space="preserve"> Bank</w:t>
      </w:r>
      <w:r>
        <w:rPr>
          <w:rFonts w:ascii="Times New Roman" w:hAnsi="Times New Roman" w:cs="Times New Roman"/>
          <w:sz w:val="24"/>
          <w:szCs w:val="24"/>
          <w:lang w:val="id-ID"/>
        </w:rPr>
        <w:t xml:space="preserve"> Permata</w:t>
      </w:r>
      <w:r>
        <w:rPr>
          <w:rFonts w:ascii="Times New Roman" w:hAnsi="Times New Roman" w:cs="Times New Roman"/>
          <w:sz w:val="24"/>
          <w:szCs w:val="24"/>
        </w:rPr>
        <w:t>, Tbk</w:t>
      </w:r>
      <w:r>
        <w:rPr>
          <w:rFonts w:ascii="Times New Roman" w:hAnsi="Times New Roman" w:cs="Times New Roman"/>
          <w:sz w:val="24"/>
          <w:szCs w:val="24"/>
          <w:lang w:val="id-ID"/>
        </w:rPr>
        <w:t>.</w:t>
      </w:r>
    </w:p>
    <w:p w:rsidR="004611EA" w:rsidRDefault="004611EA" w:rsidP="004611EA">
      <w:pPr>
        <w:tabs>
          <w:tab w:val="left" w:pos="567"/>
        </w:tabs>
        <w:spacing w:line="240" w:lineRule="auto"/>
        <w:jc w:val="both"/>
        <w:rPr>
          <w:rFonts w:ascii="Times New Roman" w:hAnsi="Times New Roman" w:cs="Times New Roman"/>
          <w:sz w:val="24"/>
          <w:szCs w:val="24"/>
        </w:rPr>
      </w:pPr>
    </w:p>
    <w:p w:rsidR="004611EA" w:rsidRDefault="004611EA" w:rsidP="004611EA">
      <w:pPr>
        <w:tabs>
          <w:tab w:val="left" w:pos="567"/>
        </w:tabs>
        <w:spacing w:line="240" w:lineRule="auto"/>
        <w:jc w:val="both"/>
        <w:rPr>
          <w:rFonts w:ascii="Times New Roman" w:hAnsi="Times New Roman" w:cs="Times New Roman"/>
          <w:sz w:val="24"/>
          <w:szCs w:val="24"/>
        </w:rPr>
      </w:pPr>
      <w:r>
        <w:rPr>
          <w:rFonts w:ascii="Times New Roman" w:hAnsi="Times New Roman" w:cs="Times New Roman"/>
          <w:b/>
          <w:sz w:val="24"/>
          <w:szCs w:val="24"/>
        </w:rPr>
        <w:t>Kata Kunci</w:t>
      </w:r>
      <w:r>
        <w:rPr>
          <w:rFonts w:ascii="Times New Roman" w:hAnsi="Times New Roman" w:cs="Times New Roman"/>
          <w:sz w:val="24"/>
          <w:szCs w:val="24"/>
        </w:rPr>
        <w:t xml:space="preserve"> </w:t>
      </w:r>
      <w:r>
        <w:rPr>
          <w:rFonts w:ascii="Times New Roman" w:hAnsi="Times New Roman" w:cs="Times New Roman"/>
          <w:b/>
          <w:sz w:val="24"/>
          <w:szCs w:val="24"/>
        </w:rPr>
        <w:t xml:space="preserve">: </w:t>
      </w:r>
      <w:r>
        <w:rPr>
          <w:rFonts w:ascii="Times New Roman" w:hAnsi="Times New Roman" w:cs="Times New Roman"/>
          <w:b/>
          <w:sz w:val="24"/>
          <w:szCs w:val="24"/>
          <w:lang w:val="id-ID"/>
        </w:rPr>
        <w:t xml:space="preserve">Tingkat Efisiensi Biaya dan </w:t>
      </w:r>
      <w:r>
        <w:rPr>
          <w:rFonts w:ascii="Times New Roman" w:hAnsi="Times New Roman" w:cs="Times New Roman"/>
          <w:b/>
          <w:sz w:val="24"/>
          <w:szCs w:val="24"/>
        </w:rPr>
        <w:t>Profitabilitas.</w:t>
      </w:r>
    </w:p>
    <w:p w:rsidR="004611EA" w:rsidRDefault="004611EA" w:rsidP="004611EA">
      <w:pPr>
        <w:spacing w:line="240" w:lineRule="auto"/>
        <w:jc w:val="both"/>
        <w:rPr>
          <w:rFonts w:ascii="Times New Roman" w:hAnsi="Times New Roman" w:cs="Times New Roman"/>
          <w:sz w:val="24"/>
          <w:szCs w:val="24"/>
        </w:rPr>
      </w:pPr>
    </w:p>
    <w:p w:rsidR="004611EA" w:rsidRDefault="004611EA" w:rsidP="004611EA">
      <w:pPr>
        <w:spacing w:line="240" w:lineRule="auto"/>
        <w:jc w:val="both"/>
        <w:rPr>
          <w:rFonts w:ascii="Times New Roman" w:hAnsi="Times New Roman" w:cs="Times New Roman"/>
          <w:sz w:val="24"/>
          <w:szCs w:val="24"/>
        </w:rPr>
      </w:pPr>
    </w:p>
    <w:p w:rsidR="004611EA" w:rsidRDefault="004611EA">
      <w:pPr>
        <w:rPr>
          <w:rFonts w:ascii="Times New Roman" w:hAnsi="Times New Roman" w:cs="Times New Roman"/>
          <w:b/>
          <w:i/>
          <w:sz w:val="24"/>
          <w:szCs w:val="24"/>
          <w:lang w:val="id-ID"/>
        </w:rPr>
      </w:pPr>
      <w:r>
        <w:rPr>
          <w:rFonts w:ascii="Times New Roman" w:hAnsi="Times New Roman" w:cs="Times New Roman"/>
          <w:b/>
          <w:i/>
          <w:sz w:val="24"/>
          <w:szCs w:val="24"/>
          <w:lang w:val="id-ID"/>
        </w:rPr>
        <w:br w:type="page"/>
      </w:r>
    </w:p>
    <w:p w:rsidR="00614A49" w:rsidRPr="00614A49" w:rsidRDefault="00614A49" w:rsidP="00FC18A7">
      <w:pPr>
        <w:spacing w:after="0" w:line="360" w:lineRule="auto"/>
        <w:jc w:val="center"/>
        <w:rPr>
          <w:rFonts w:ascii="Times New Roman" w:hAnsi="Times New Roman" w:cs="Times New Roman"/>
          <w:b/>
          <w:i/>
          <w:sz w:val="24"/>
          <w:szCs w:val="24"/>
          <w:lang w:val="id-ID"/>
        </w:rPr>
      </w:pPr>
      <w:bookmarkStart w:id="0" w:name="_GoBack"/>
      <w:bookmarkEnd w:id="0"/>
      <w:r w:rsidRPr="00614A49">
        <w:rPr>
          <w:rFonts w:ascii="Times New Roman" w:hAnsi="Times New Roman" w:cs="Times New Roman"/>
          <w:b/>
          <w:i/>
          <w:sz w:val="24"/>
          <w:szCs w:val="24"/>
          <w:lang w:val="id-ID"/>
        </w:rPr>
        <w:lastRenderedPageBreak/>
        <w:t xml:space="preserve">THE INFLUENCE OF </w:t>
      </w:r>
      <w:r w:rsidR="00FC18A7">
        <w:rPr>
          <w:rFonts w:ascii="Times New Roman" w:hAnsi="Times New Roman" w:cs="Times New Roman"/>
          <w:b/>
          <w:i/>
          <w:sz w:val="24"/>
          <w:szCs w:val="24"/>
          <w:lang w:val="id-ID"/>
        </w:rPr>
        <w:t>OPERATIONAL COST</w:t>
      </w:r>
      <w:r w:rsidRPr="00614A49">
        <w:rPr>
          <w:rFonts w:ascii="Times New Roman" w:hAnsi="Times New Roman" w:cs="Times New Roman"/>
          <w:b/>
          <w:i/>
          <w:sz w:val="24"/>
          <w:szCs w:val="24"/>
          <w:lang w:val="id-ID"/>
        </w:rPr>
        <w:t xml:space="preserve"> TO </w:t>
      </w:r>
      <w:r w:rsidR="00FC18A7">
        <w:rPr>
          <w:rFonts w:ascii="Times New Roman" w:hAnsi="Times New Roman" w:cs="Times New Roman"/>
          <w:b/>
          <w:i/>
          <w:sz w:val="24"/>
          <w:szCs w:val="24"/>
          <w:lang w:val="id-ID"/>
        </w:rPr>
        <w:t xml:space="preserve">OPERATIONAL INCOME RASIO ON </w:t>
      </w:r>
      <w:r w:rsidRPr="00614A49">
        <w:rPr>
          <w:rFonts w:ascii="Times New Roman" w:hAnsi="Times New Roman" w:cs="Times New Roman"/>
          <w:b/>
          <w:i/>
          <w:sz w:val="24"/>
          <w:szCs w:val="24"/>
          <w:lang w:val="id-ID"/>
        </w:rPr>
        <w:t xml:space="preserve">PROFITABILITY </w:t>
      </w:r>
      <w:r w:rsidR="00FC18A7">
        <w:rPr>
          <w:rFonts w:ascii="Times New Roman" w:hAnsi="Times New Roman" w:cs="Times New Roman"/>
          <w:b/>
          <w:i/>
          <w:sz w:val="24"/>
          <w:szCs w:val="24"/>
          <w:lang w:val="id-ID"/>
        </w:rPr>
        <w:t>AT</w:t>
      </w:r>
      <w:r w:rsidRPr="00614A49">
        <w:rPr>
          <w:rFonts w:ascii="Times New Roman" w:hAnsi="Times New Roman" w:cs="Times New Roman"/>
          <w:b/>
          <w:i/>
          <w:sz w:val="24"/>
          <w:szCs w:val="24"/>
          <w:lang w:val="id-ID"/>
        </w:rPr>
        <w:t xml:space="preserve"> PT BANK PERMATA TBK</w:t>
      </w:r>
    </w:p>
    <w:p w:rsidR="00614A49" w:rsidRPr="00614A49" w:rsidRDefault="00614A49" w:rsidP="00614A49">
      <w:pPr>
        <w:spacing w:after="0" w:line="360" w:lineRule="auto"/>
        <w:jc w:val="center"/>
        <w:rPr>
          <w:rFonts w:ascii="Times New Roman" w:hAnsi="Times New Roman" w:cs="Times New Roman"/>
          <w:i/>
          <w:sz w:val="24"/>
          <w:szCs w:val="24"/>
          <w:lang w:val="id-ID"/>
        </w:rPr>
      </w:pPr>
    </w:p>
    <w:p w:rsidR="00614A49" w:rsidRPr="00614A49" w:rsidRDefault="00614A49" w:rsidP="00614A49">
      <w:pPr>
        <w:spacing w:after="0"/>
        <w:jc w:val="center"/>
        <w:rPr>
          <w:rFonts w:ascii="Times New Roman" w:hAnsi="Times New Roman" w:cs="Times New Roman"/>
          <w:b/>
          <w:i/>
          <w:sz w:val="24"/>
          <w:szCs w:val="24"/>
          <w:lang w:val="id-ID"/>
        </w:rPr>
      </w:pPr>
      <w:r w:rsidRPr="00614A49">
        <w:rPr>
          <w:rFonts w:ascii="Times New Roman" w:hAnsi="Times New Roman" w:cs="Times New Roman"/>
          <w:b/>
          <w:i/>
          <w:sz w:val="24"/>
          <w:szCs w:val="24"/>
          <w:lang w:val="id-ID"/>
        </w:rPr>
        <w:t>Written by:</w:t>
      </w:r>
    </w:p>
    <w:p w:rsidR="00614A49" w:rsidRDefault="00614A49" w:rsidP="00614A49">
      <w:pPr>
        <w:spacing w:after="0"/>
        <w:jc w:val="center"/>
        <w:rPr>
          <w:rFonts w:ascii="Times New Roman" w:hAnsi="Times New Roman" w:cs="Times New Roman"/>
          <w:i/>
          <w:sz w:val="24"/>
          <w:szCs w:val="24"/>
          <w:lang w:val="id-ID"/>
        </w:rPr>
      </w:pPr>
      <w:r w:rsidRPr="00614A49">
        <w:rPr>
          <w:rFonts w:ascii="Times New Roman" w:hAnsi="Times New Roman" w:cs="Times New Roman"/>
          <w:i/>
          <w:sz w:val="24"/>
          <w:szCs w:val="24"/>
          <w:lang w:val="id-ID"/>
        </w:rPr>
        <w:t>Eben Netser Kanari Sembiring</w:t>
      </w:r>
    </w:p>
    <w:p w:rsidR="00614A49" w:rsidRPr="00614A49" w:rsidRDefault="00614A49" w:rsidP="00614A49">
      <w:pPr>
        <w:spacing w:after="0"/>
        <w:jc w:val="center"/>
        <w:rPr>
          <w:rFonts w:ascii="Times New Roman" w:hAnsi="Times New Roman" w:cs="Times New Roman"/>
          <w:i/>
          <w:sz w:val="24"/>
          <w:szCs w:val="24"/>
          <w:lang w:val="id-ID"/>
        </w:rPr>
      </w:pPr>
    </w:p>
    <w:p w:rsidR="00614A49" w:rsidRPr="00614A49" w:rsidRDefault="00614A49" w:rsidP="00614A49">
      <w:pPr>
        <w:spacing w:after="0" w:line="360" w:lineRule="auto"/>
        <w:jc w:val="center"/>
        <w:rPr>
          <w:rFonts w:ascii="Times New Roman" w:hAnsi="Times New Roman" w:cs="Times New Roman"/>
          <w:b/>
          <w:i/>
          <w:sz w:val="24"/>
          <w:szCs w:val="24"/>
          <w:lang w:val="id-ID"/>
        </w:rPr>
      </w:pPr>
      <w:r w:rsidRPr="00614A49">
        <w:rPr>
          <w:rFonts w:ascii="Times New Roman" w:hAnsi="Times New Roman" w:cs="Times New Roman"/>
          <w:b/>
          <w:i/>
          <w:sz w:val="24"/>
          <w:szCs w:val="24"/>
          <w:lang w:val="id-ID"/>
        </w:rPr>
        <w:t>Preceptor by:</w:t>
      </w:r>
    </w:p>
    <w:p w:rsidR="00614A49" w:rsidRDefault="00614A49" w:rsidP="00614A49">
      <w:pPr>
        <w:spacing w:after="0" w:line="360" w:lineRule="auto"/>
        <w:jc w:val="center"/>
        <w:rPr>
          <w:rFonts w:ascii="Times New Roman" w:hAnsi="Times New Roman" w:cs="Times New Roman"/>
          <w:i/>
          <w:sz w:val="24"/>
          <w:szCs w:val="24"/>
          <w:lang w:val="id-ID"/>
        </w:rPr>
      </w:pPr>
      <w:r w:rsidRPr="00614A49">
        <w:rPr>
          <w:rFonts w:ascii="Times New Roman" w:hAnsi="Times New Roman" w:cs="Times New Roman"/>
          <w:i/>
          <w:sz w:val="24"/>
          <w:szCs w:val="24"/>
          <w:lang w:val="id-ID"/>
        </w:rPr>
        <w:t>Cece</w:t>
      </w:r>
      <w:r>
        <w:rPr>
          <w:rFonts w:ascii="Times New Roman" w:hAnsi="Times New Roman" w:cs="Times New Roman"/>
          <w:i/>
          <w:sz w:val="24"/>
          <w:szCs w:val="24"/>
          <w:lang w:val="id-ID"/>
        </w:rPr>
        <w:t>p Taufiqurrohman, SE., Ak., MM.</w:t>
      </w:r>
    </w:p>
    <w:p w:rsidR="00614A49" w:rsidRPr="00614A49" w:rsidRDefault="00614A49" w:rsidP="00614A49">
      <w:pPr>
        <w:spacing w:after="0" w:line="360" w:lineRule="auto"/>
        <w:jc w:val="center"/>
        <w:rPr>
          <w:rFonts w:ascii="Times New Roman" w:hAnsi="Times New Roman" w:cs="Times New Roman"/>
          <w:i/>
          <w:sz w:val="24"/>
          <w:szCs w:val="24"/>
          <w:lang w:val="id-ID"/>
        </w:rPr>
      </w:pPr>
    </w:p>
    <w:p w:rsidR="00614A49" w:rsidRDefault="00614A49" w:rsidP="00614A49">
      <w:pPr>
        <w:spacing w:after="0" w:line="960" w:lineRule="auto"/>
        <w:jc w:val="center"/>
        <w:rPr>
          <w:rFonts w:ascii="Times New Roman" w:hAnsi="Times New Roman" w:cs="Times New Roman"/>
          <w:b/>
          <w:i/>
          <w:sz w:val="24"/>
          <w:szCs w:val="24"/>
          <w:lang w:val="id-ID"/>
        </w:rPr>
      </w:pPr>
      <w:r w:rsidRPr="00614A49">
        <w:rPr>
          <w:rFonts w:ascii="Times New Roman" w:hAnsi="Times New Roman" w:cs="Times New Roman"/>
          <w:b/>
          <w:i/>
          <w:sz w:val="24"/>
          <w:szCs w:val="24"/>
          <w:lang w:val="id-ID"/>
        </w:rPr>
        <w:t>ABSTRACT</w:t>
      </w:r>
    </w:p>
    <w:p w:rsidR="00614A49" w:rsidRPr="00614A49" w:rsidRDefault="00614A49" w:rsidP="00614A49">
      <w:pPr>
        <w:tabs>
          <w:tab w:val="left" w:pos="1701"/>
        </w:tabs>
        <w:spacing w:after="0" w:line="360" w:lineRule="auto"/>
        <w:rPr>
          <w:rFonts w:ascii="Times New Roman" w:hAnsi="Times New Roman" w:cs="Times New Roman"/>
          <w:b/>
          <w:i/>
          <w:sz w:val="24"/>
          <w:szCs w:val="24"/>
          <w:lang w:val="id-ID"/>
        </w:rPr>
      </w:pPr>
      <w:r>
        <w:rPr>
          <w:rFonts w:ascii="Times New Roman" w:hAnsi="Times New Roman" w:cs="Times New Roman"/>
          <w:i/>
          <w:sz w:val="24"/>
          <w:szCs w:val="24"/>
          <w:lang w:val="id-ID"/>
        </w:rPr>
        <w:t xml:space="preserve">             </w:t>
      </w:r>
      <w:r w:rsidRPr="00614A49">
        <w:rPr>
          <w:rFonts w:ascii="Times New Roman" w:hAnsi="Times New Roman" w:cs="Times New Roman"/>
          <w:i/>
          <w:sz w:val="24"/>
          <w:szCs w:val="24"/>
          <w:lang w:val="id-ID"/>
        </w:rPr>
        <w:t xml:space="preserve">This research was conducted to </w:t>
      </w:r>
      <w:r w:rsidR="00FC18A7">
        <w:rPr>
          <w:rFonts w:ascii="Times New Roman" w:hAnsi="Times New Roman" w:cs="Times New Roman"/>
          <w:i/>
          <w:sz w:val="24"/>
          <w:szCs w:val="24"/>
          <w:lang w:val="id-ID"/>
        </w:rPr>
        <w:t>determine the influece of operational cost to operational income ratio on profitabiliti at PT Bank Permata, Tbk.</w:t>
      </w:r>
    </w:p>
    <w:p w:rsidR="00614A49" w:rsidRPr="00614A49" w:rsidRDefault="00614A49" w:rsidP="00614A49">
      <w:pPr>
        <w:spacing w:after="0" w:line="360" w:lineRule="auto"/>
        <w:rPr>
          <w:rFonts w:ascii="Times New Roman" w:hAnsi="Times New Roman" w:cs="Times New Roman"/>
          <w:i/>
          <w:sz w:val="24"/>
          <w:szCs w:val="24"/>
          <w:lang w:val="id-ID"/>
        </w:rPr>
      </w:pPr>
      <w:r w:rsidRPr="00614A49">
        <w:rPr>
          <w:rFonts w:ascii="Times New Roman" w:hAnsi="Times New Roman" w:cs="Times New Roman"/>
          <w:i/>
          <w:sz w:val="24"/>
          <w:szCs w:val="24"/>
          <w:lang w:val="id-ID"/>
        </w:rPr>
        <w:tab/>
        <w:t>The research method of the deskriftif and verifikatif wear with the quantitative approach obtained from the documentation. The population in this study is 20 years behind the financial statem</w:t>
      </w:r>
      <w:r w:rsidR="003E40F1">
        <w:rPr>
          <w:rFonts w:ascii="Times New Roman" w:hAnsi="Times New Roman" w:cs="Times New Roman"/>
          <w:i/>
          <w:sz w:val="24"/>
          <w:szCs w:val="24"/>
          <w:lang w:val="id-ID"/>
        </w:rPr>
        <w:t xml:space="preserve">ents </w:t>
      </w:r>
      <w:r w:rsidR="00FC18A7">
        <w:rPr>
          <w:rFonts w:ascii="Times New Roman" w:hAnsi="Times New Roman" w:cs="Times New Roman"/>
          <w:i/>
          <w:sz w:val="24"/>
          <w:szCs w:val="24"/>
          <w:lang w:val="id-ID"/>
        </w:rPr>
        <w:t>of PT Bank Permata Tbk</w:t>
      </w:r>
      <w:r w:rsidRPr="00614A49">
        <w:rPr>
          <w:rFonts w:ascii="Times New Roman" w:hAnsi="Times New Roman" w:cs="Times New Roman"/>
          <w:i/>
          <w:sz w:val="24"/>
          <w:szCs w:val="24"/>
          <w:lang w:val="id-ID"/>
        </w:rPr>
        <w:t>. To determine the number of samples in this study using a Purposive Sampling method based on predetermined crit</w:t>
      </w:r>
      <w:r w:rsidR="003E40F1">
        <w:rPr>
          <w:rFonts w:ascii="Times New Roman" w:hAnsi="Times New Roman" w:cs="Times New Roman"/>
          <w:i/>
          <w:sz w:val="24"/>
          <w:szCs w:val="24"/>
          <w:lang w:val="id-ID"/>
        </w:rPr>
        <w:t>eria and retrieved as many as 8</w:t>
      </w:r>
      <w:r w:rsidRPr="00614A49">
        <w:rPr>
          <w:rFonts w:ascii="Times New Roman" w:hAnsi="Times New Roman" w:cs="Times New Roman"/>
          <w:i/>
          <w:sz w:val="24"/>
          <w:szCs w:val="24"/>
          <w:lang w:val="id-ID"/>
        </w:rPr>
        <w:t xml:space="preserve"> samples.</w:t>
      </w:r>
    </w:p>
    <w:p w:rsidR="00614A49" w:rsidRPr="00614A49" w:rsidRDefault="00614A49" w:rsidP="00614A49">
      <w:pPr>
        <w:spacing w:after="0" w:line="360" w:lineRule="auto"/>
        <w:rPr>
          <w:rFonts w:ascii="Times New Roman" w:hAnsi="Times New Roman" w:cs="Times New Roman"/>
          <w:i/>
          <w:sz w:val="24"/>
          <w:szCs w:val="24"/>
          <w:lang w:val="id-ID"/>
        </w:rPr>
      </w:pPr>
      <w:r w:rsidRPr="00614A49">
        <w:rPr>
          <w:rFonts w:ascii="Times New Roman" w:hAnsi="Times New Roman" w:cs="Times New Roman"/>
          <w:i/>
          <w:sz w:val="24"/>
          <w:szCs w:val="24"/>
          <w:lang w:val="id-ID"/>
        </w:rPr>
        <w:tab/>
        <w:t>The research results showed that the classical assumptions of test results is not problematic and all data is Gaussian variables so it has qualified for the linear regression model can use simple. The t-test results showed that partially cost efficient level of influential negative and insignificant against the profitability of PT Bank Permat</w:t>
      </w:r>
      <w:r w:rsidR="00FC18A7">
        <w:rPr>
          <w:rFonts w:ascii="Times New Roman" w:hAnsi="Times New Roman" w:cs="Times New Roman"/>
          <w:i/>
          <w:sz w:val="24"/>
          <w:szCs w:val="24"/>
          <w:lang w:val="id-ID"/>
        </w:rPr>
        <w:t>a Tbk</w:t>
      </w:r>
      <w:r w:rsidRPr="00614A49">
        <w:rPr>
          <w:rFonts w:ascii="Times New Roman" w:hAnsi="Times New Roman" w:cs="Times New Roman"/>
          <w:i/>
          <w:sz w:val="24"/>
          <w:szCs w:val="24"/>
          <w:lang w:val="id-ID"/>
        </w:rPr>
        <w:t>.</w:t>
      </w:r>
    </w:p>
    <w:p w:rsidR="00614A49" w:rsidRPr="00614A49" w:rsidRDefault="00614A49" w:rsidP="00614A49">
      <w:pPr>
        <w:spacing w:after="0" w:line="360" w:lineRule="auto"/>
        <w:rPr>
          <w:rFonts w:ascii="Times New Roman" w:hAnsi="Times New Roman" w:cs="Times New Roman"/>
          <w:i/>
          <w:sz w:val="24"/>
          <w:szCs w:val="24"/>
          <w:lang w:val="id-ID"/>
        </w:rPr>
      </w:pPr>
    </w:p>
    <w:p w:rsidR="00614A49" w:rsidRPr="00614A49" w:rsidRDefault="00614A49" w:rsidP="00614A49">
      <w:pPr>
        <w:spacing w:after="0" w:line="360" w:lineRule="auto"/>
        <w:rPr>
          <w:rFonts w:ascii="Times New Roman" w:hAnsi="Times New Roman" w:cs="Times New Roman"/>
          <w:i/>
          <w:sz w:val="24"/>
          <w:szCs w:val="24"/>
          <w:lang w:val="id-ID"/>
        </w:rPr>
      </w:pPr>
      <w:r>
        <w:rPr>
          <w:rFonts w:ascii="Times New Roman" w:hAnsi="Times New Roman" w:cs="Times New Roman"/>
          <w:b/>
          <w:i/>
          <w:sz w:val="24"/>
          <w:szCs w:val="24"/>
          <w:lang w:val="id-ID"/>
        </w:rPr>
        <w:t>Keyword</w:t>
      </w:r>
      <w:r w:rsidRPr="00614A49">
        <w:rPr>
          <w:rFonts w:ascii="Times New Roman" w:hAnsi="Times New Roman" w:cs="Times New Roman"/>
          <w:i/>
          <w:sz w:val="24"/>
          <w:szCs w:val="24"/>
          <w:lang w:val="id-ID"/>
        </w:rPr>
        <w:t>: cost efficient Levels and profitability.</w:t>
      </w:r>
    </w:p>
    <w:sectPr w:rsidR="00614A49" w:rsidRPr="00614A49" w:rsidSect="001873CE">
      <w:headerReference w:type="even" r:id="rId6"/>
      <w:headerReference w:type="default" r:id="rId7"/>
      <w:footerReference w:type="even" r:id="rId8"/>
      <w:footerReference w:type="default" r:id="rId9"/>
      <w:headerReference w:type="first" r:id="rId10"/>
      <w:footerReference w:type="first" r:id="rId11"/>
      <w:pgSz w:w="12240" w:h="15840"/>
      <w:pgMar w:top="1701" w:right="1701" w:bottom="1701" w:left="2268" w:header="720" w:footer="720" w:gutter="0"/>
      <w:pgNumType w:fmt="lowerRoman"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006" w:rsidRDefault="00FB3006" w:rsidP="0061587D">
      <w:pPr>
        <w:spacing w:after="0" w:line="240" w:lineRule="auto"/>
      </w:pPr>
      <w:r>
        <w:separator/>
      </w:r>
    </w:p>
  </w:endnote>
  <w:endnote w:type="continuationSeparator" w:id="0">
    <w:p w:rsidR="00FB3006" w:rsidRDefault="00FB3006" w:rsidP="006158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87D" w:rsidRDefault="006158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560307"/>
      <w:docPartObj>
        <w:docPartGallery w:val="Page Numbers (Bottom of Page)"/>
        <w:docPartUnique/>
      </w:docPartObj>
    </w:sdtPr>
    <w:sdtEndPr>
      <w:rPr>
        <w:rFonts w:ascii="Times New Roman" w:hAnsi="Times New Roman" w:cs="Times New Roman"/>
        <w:noProof/>
        <w:sz w:val="24"/>
        <w:szCs w:val="24"/>
      </w:rPr>
    </w:sdtEndPr>
    <w:sdtContent>
      <w:p w:rsidR="0061587D" w:rsidRPr="0061587D" w:rsidRDefault="0061587D">
        <w:pPr>
          <w:pStyle w:val="Footer"/>
          <w:jc w:val="center"/>
          <w:rPr>
            <w:rFonts w:ascii="Times New Roman" w:hAnsi="Times New Roman" w:cs="Times New Roman"/>
            <w:sz w:val="24"/>
            <w:szCs w:val="24"/>
          </w:rPr>
        </w:pPr>
        <w:r w:rsidRPr="0061587D">
          <w:rPr>
            <w:rFonts w:ascii="Times New Roman" w:hAnsi="Times New Roman" w:cs="Times New Roman"/>
            <w:sz w:val="24"/>
            <w:szCs w:val="24"/>
          </w:rPr>
          <w:fldChar w:fldCharType="begin"/>
        </w:r>
        <w:r w:rsidRPr="0061587D">
          <w:rPr>
            <w:rFonts w:ascii="Times New Roman" w:hAnsi="Times New Roman" w:cs="Times New Roman"/>
            <w:sz w:val="24"/>
            <w:szCs w:val="24"/>
          </w:rPr>
          <w:instrText xml:space="preserve"> PAGE   \* MERGEFORMAT </w:instrText>
        </w:r>
        <w:r w:rsidRPr="0061587D">
          <w:rPr>
            <w:rFonts w:ascii="Times New Roman" w:hAnsi="Times New Roman" w:cs="Times New Roman"/>
            <w:sz w:val="24"/>
            <w:szCs w:val="24"/>
          </w:rPr>
          <w:fldChar w:fldCharType="separate"/>
        </w:r>
        <w:r w:rsidR="004611EA">
          <w:rPr>
            <w:rFonts w:ascii="Times New Roman" w:hAnsi="Times New Roman" w:cs="Times New Roman"/>
            <w:noProof/>
            <w:sz w:val="24"/>
            <w:szCs w:val="24"/>
          </w:rPr>
          <w:t>iv</w:t>
        </w:r>
        <w:r w:rsidRPr="0061587D">
          <w:rPr>
            <w:rFonts w:ascii="Times New Roman" w:hAnsi="Times New Roman" w:cs="Times New Roman"/>
            <w:noProof/>
            <w:sz w:val="24"/>
            <w:szCs w:val="24"/>
          </w:rPr>
          <w:fldChar w:fldCharType="end"/>
        </w:r>
      </w:p>
    </w:sdtContent>
  </w:sdt>
  <w:p w:rsidR="0061587D" w:rsidRDefault="006158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87D" w:rsidRDefault="006158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006" w:rsidRDefault="00FB3006" w:rsidP="0061587D">
      <w:pPr>
        <w:spacing w:after="0" w:line="240" w:lineRule="auto"/>
      </w:pPr>
      <w:r>
        <w:separator/>
      </w:r>
    </w:p>
  </w:footnote>
  <w:footnote w:type="continuationSeparator" w:id="0">
    <w:p w:rsidR="00FB3006" w:rsidRDefault="00FB3006" w:rsidP="006158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87D" w:rsidRDefault="004611E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882261" o:sp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87D" w:rsidRDefault="004611E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882262" o:sp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87D" w:rsidRDefault="004611E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54882260"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F82"/>
    <w:rsid w:val="00051977"/>
    <w:rsid w:val="001873CE"/>
    <w:rsid w:val="00273C0E"/>
    <w:rsid w:val="00371808"/>
    <w:rsid w:val="00385F27"/>
    <w:rsid w:val="003A0F0A"/>
    <w:rsid w:val="003E40F1"/>
    <w:rsid w:val="00422F82"/>
    <w:rsid w:val="004611EA"/>
    <w:rsid w:val="004F3EBB"/>
    <w:rsid w:val="005802B7"/>
    <w:rsid w:val="00614A49"/>
    <w:rsid w:val="0061587D"/>
    <w:rsid w:val="007313EF"/>
    <w:rsid w:val="009C22D6"/>
    <w:rsid w:val="00A5452E"/>
    <w:rsid w:val="00A65421"/>
    <w:rsid w:val="00B14838"/>
    <w:rsid w:val="00C2596A"/>
    <w:rsid w:val="00CA6686"/>
    <w:rsid w:val="00CD1B72"/>
    <w:rsid w:val="00F248E0"/>
    <w:rsid w:val="00F31AFC"/>
    <w:rsid w:val="00FA3D1D"/>
    <w:rsid w:val="00FB3006"/>
    <w:rsid w:val="00FC1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69A82A5-AA09-49B4-8C01-4853AE294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45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52E"/>
    <w:rPr>
      <w:rFonts w:ascii="Segoe UI" w:hAnsi="Segoe UI" w:cs="Segoe UI"/>
      <w:sz w:val="18"/>
      <w:szCs w:val="18"/>
    </w:rPr>
  </w:style>
  <w:style w:type="paragraph" w:styleId="Header">
    <w:name w:val="header"/>
    <w:basedOn w:val="Normal"/>
    <w:link w:val="HeaderChar"/>
    <w:uiPriority w:val="99"/>
    <w:unhideWhenUsed/>
    <w:rsid w:val="006158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87D"/>
  </w:style>
  <w:style w:type="paragraph" w:styleId="Footer">
    <w:name w:val="footer"/>
    <w:basedOn w:val="Normal"/>
    <w:link w:val="FooterChar"/>
    <w:uiPriority w:val="99"/>
    <w:unhideWhenUsed/>
    <w:rsid w:val="006158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0410">
      <w:bodyDiv w:val="1"/>
      <w:marLeft w:val="0"/>
      <w:marRight w:val="0"/>
      <w:marTop w:val="0"/>
      <w:marBottom w:val="0"/>
      <w:divBdr>
        <w:top w:val="none" w:sz="0" w:space="0" w:color="auto"/>
        <w:left w:val="none" w:sz="0" w:space="0" w:color="auto"/>
        <w:bottom w:val="none" w:sz="0" w:space="0" w:color="auto"/>
        <w:right w:val="none" w:sz="0" w:space="0" w:color="auto"/>
      </w:divBdr>
      <w:divsChild>
        <w:div w:id="2027290661">
          <w:marLeft w:val="0"/>
          <w:marRight w:val="0"/>
          <w:marTop w:val="0"/>
          <w:marBottom w:val="0"/>
          <w:divBdr>
            <w:top w:val="none" w:sz="0" w:space="0" w:color="auto"/>
            <w:left w:val="none" w:sz="0" w:space="0" w:color="auto"/>
            <w:bottom w:val="none" w:sz="0" w:space="0" w:color="auto"/>
            <w:right w:val="none" w:sz="0" w:space="0" w:color="auto"/>
          </w:divBdr>
        </w:div>
        <w:div w:id="21638207">
          <w:marLeft w:val="0"/>
          <w:marRight w:val="0"/>
          <w:marTop w:val="0"/>
          <w:marBottom w:val="0"/>
          <w:divBdr>
            <w:top w:val="none" w:sz="0" w:space="0" w:color="auto"/>
            <w:left w:val="none" w:sz="0" w:space="0" w:color="auto"/>
            <w:bottom w:val="none" w:sz="0" w:space="0" w:color="auto"/>
            <w:right w:val="none" w:sz="0" w:space="0" w:color="auto"/>
          </w:divBdr>
        </w:div>
        <w:div w:id="1909607738">
          <w:marLeft w:val="0"/>
          <w:marRight w:val="0"/>
          <w:marTop w:val="0"/>
          <w:marBottom w:val="0"/>
          <w:divBdr>
            <w:top w:val="none" w:sz="0" w:space="0" w:color="auto"/>
            <w:left w:val="none" w:sz="0" w:space="0" w:color="auto"/>
            <w:bottom w:val="none" w:sz="0" w:space="0" w:color="auto"/>
            <w:right w:val="none" w:sz="0" w:space="0" w:color="auto"/>
          </w:divBdr>
        </w:div>
        <w:div w:id="1278486674">
          <w:marLeft w:val="0"/>
          <w:marRight w:val="0"/>
          <w:marTop w:val="0"/>
          <w:marBottom w:val="0"/>
          <w:divBdr>
            <w:top w:val="none" w:sz="0" w:space="0" w:color="auto"/>
            <w:left w:val="none" w:sz="0" w:space="0" w:color="auto"/>
            <w:bottom w:val="none" w:sz="0" w:space="0" w:color="auto"/>
            <w:right w:val="none" w:sz="0" w:space="0" w:color="auto"/>
          </w:divBdr>
        </w:div>
      </w:divsChild>
    </w:div>
    <w:div w:id="42994993">
      <w:bodyDiv w:val="1"/>
      <w:marLeft w:val="0"/>
      <w:marRight w:val="0"/>
      <w:marTop w:val="0"/>
      <w:marBottom w:val="0"/>
      <w:divBdr>
        <w:top w:val="none" w:sz="0" w:space="0" w:color="auto"/>
        <w:left w:val="none" w:sz="0" w:space="0" w:color="auto"/>
        <w:bottom w:val="none" w:sz="0" w:space="0" w:color="auto"/>
        <w:right w:val="none" w:sz="0" w:space="0" w:color="auto"/>
      </w:divBdr>
    </w:div>
    <w:div w:id="1122648447">
      <w:bodyDiv w:val="1"/>
      <w:marLeft w:val="0"/>
      <w:marRight w:val="0"/>
      <w:marTop w:val="0"/>
      <w:marBottom w:val="0"/>
      <w:divBdr>
        <w:top w:val="none" w:sz="0" w:space="0" w:color="auto"/>
        <w:left w:val="none" w:sz="0" w:space="0" w:color="auto"/>
        <w:bottom w:val="none" w:sz="0" w:space="0" w:color="auto"/>
        <w:right w:val="none" w:sz="0" w:space="0" w:color="auto"/>
      </w:divBdr>
      <w:divsChild>
        <w:div w:id="723137247">
          <w:marLeft w:val="0"/>
          <w:marRight w:val="0"/>
          <w:marTop w:val="0"/>
          <w:marBottom w:val="0"/>
          <w:divBdr>
            <w:top w:val="none" w:sz="0" w:space="0" w:color="auto"/>
            <w:left w:val="none" w:sz="0" w:space="0" w:color="auto"/>
            <w:bottom w:val="none" w:sz="0" w:space="0" w:color="auto"/>
            <w:right w:val="none" w:sz="0" w:space="0" w:color="auto"/>
          </w:divBdr>
        </w:div>
        <w:div w:id="446699049">
          <w:marLeft w:val="0"/>
          <w:marRight w:val="0"/>
          <w:marTop w:val="0"/>
          <w:marBottom w:val="0"/>
          <w:divBdr>
            <w:top w:val="none" w:sz="0" w:space="0" w:color="auto"/>
            <w:left w:val="none" w:sz="0" w:space="0" w:color="auto"/>
            <w:bottom w:val="none" w:sz="0" w:space="0" w:color="auto"/>
            <w:right w:val="none" w:sz="0" w:space="0" w:color="auto"/>
          </w:divBdr>
        </w:div>
        <w:div w:id="766388942">
          <w:marLeft w:val="0"/>
          <w:marRight w:val="0"/>
          <w:marTop w:val="0"/>
          <w:marBottom w:val="0"/>
          <w:divBdr>
            <w:top w:val="none" w:sz="0" w:space="0" w:color="auto"/>
            <w:left w:val="none" w:sz="0" w:space="0" w:color="auto"/>
            <w:bottom w:val="none" w:sz="0" w:space="0" w:color="auto"/>
            <w:right w:val="none" w:sz="0" w:space="0" w:color="auto"/>
          </w:divBdr>
        </w:div>
      </w:divsChild>
    </w:div>
    <w:div w:id="1907376674">
      <w:bodyDiv w:val="1"/>
      <w:marLeft w:val="0"/>
      <w:marRight w:val="0"/>
      <w:marTop w:val="0"/>
      <w:marBottom w:val="0"/>
      <w:divBdr>
        <w:top w:val="none" w:sz="0" w:space="0" w:color="auto"/>
        <w:left w:val="none" w:sz="0" w:space="0" w:color="auto"/>
        <w:bottom w:val="none" w:sz="0" w:space="0" w:color="auto"/>
        <w:right w:val="none" w:sz="0" w:space="0" w:color="auto"/>
      </w:divBdr>
      <w:divsChild>
        <w:div w:id="2129084590">
          <w:marLeft w:val="0"/>
          <w:marRight w:val="0"/>
          <w:marTop w:val="0"/>
          <w:marBottom w:val="0"/>
          <w:divBdr>
            <w:top w:val="none" w:sz="0" w:space="0" w:color="auto"/>
            <w:left w:val="none" w:sz="0" w:space="0" w:color="auto"/>
            <w:bottom w:val="none" w:sz="0" w:space="0" w:color="auto"/>
            <w:right w:val="none" w:sz="0" w:space="0" w:color="auto"/>
          </w:divBdr>
          <w:divsChild>
            <w:div w:id="106229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88688">
      <w:bodyDiv w:val="1"/>
      <w:marLeft w:val="0"/>
      <w:marRight w:val="0"/>
      <w:marTop w:val="0"/>
      <w:marBottom w:val="0"/>
      <w:divBdr>
        <w:top w:val="none" w:sz="0" w:space="0" w:color="auto"/>
        <w:left w:val="none" w:sz="0" w:space="0" w:color="auto"/>
        <w:bottom w:val="none" w:sz="0" w:space="0" w:color="auto"/>
        <w:right w:val="none" w:sz="0" w:space="0" w:color="auto"/>
      </w:divBdr>
      <w:divsChild>
        <w:div w:id="2118794284">
          <w:marLeft w:val="0"/>
          <w:marRight w:val="0"/>
          <w:marTop w:val="0"/>
          <w:marBottom w:val="0"/>
          <w:divBdr>
            <w:top w:val="none" w:sz="0" w:space="0" w:color="auto"/>
            <w:left w:val="none" w:sz="0" w:space="0" w:color="auto"/>
            <w:bottom w:val="none" w:sz="0" w:space="0" w:color="auto"/>
            <w:right w:val="none" w:sz="0" w:space="0" w:color="auto"/>
          </w:divBdr>
        </w:div>
        <w:div w:id="7022911">
          <w:marLeft w:val="0"/>
          <w:marRight w:val="0"/>
          <w:marTop w:val="0"/>
          <w:marBottom w:val="0"/>
          <w:divBdr>
            <w:top w:val="none" w:sz="0" w:space="0" w:color="auto"/>
            <w:left w:val="none" w:sz="0" w:space="0" w:color="auto"/>
            <w:bottom w:val="none" w:sz="0" w:space="0" w:color="auto"/>
            <w:right w:val="none" w:sz="0" w:space="0" w:color="auto"/>
          </w:divBdr>
        </w:div>
        <w:div w:id="1811706986">
          <w:marLeft w:val="0"/>
          <w:marRight w:val="0"/>
          <w:marTop w:val="0"/>
          <w:marBottom w:val="0"/>
          <w:divBdr>
            <w:top w:val="none" w:sz="0" w:space="0" w:color="auto"/>
            <w:left w:val="none" w:sz="0" w:space="0" w:color="auto"/>
            <w:bottom w:val="none" w:sz="0" w:space="0" w:color="auto"/>
            <w:right w:val="none" w:sz="0" w:space="0" w:color="auto"/>
          </w:divBdr>
        </w:div>
        <w:div w:id="565339985">
          <w:marLeft w:val="0"/>
          <w:marRight w:val="0"/>
          <w:marTop w:val="0"/>
          <w:marBottom w:val="0"/>
          <w:divBdr>
            <w:top w:val="none" w:sz="0" w:space="0" w:color="auto"/>
            <w:left w:val="none" w:sz="0" w:space="0" w:color="auto"/>
            <w:bottom w:val="none" w:sz="0" w:space="0" w:color="auto"/>
            <w:right w:val="none" w:sz="0" w:space="0" w:color="auto"/>
          </w:divBdr>
        </w:div>
        <w:div w:id="790167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Irman</cp:lastModifiedBy>
  <cp:revision>11</cp:revision>
  <cp:lastPrinted>2019-09-09T03:44:00Z</cp:lastPrinted>
  <dcterms:created xsi:type="dcterms:W3CDTF">2017-01-11T12:20:00Z</dcterms:created>
  <dcterms:modified xsi:type="dcterms:W3CDTF">2019-09-09T03:44:00Z</dcterms:modified>
</cp:coreProperties>
</file>